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40" w:rsidRPr="00152840" w:rsidRDefault="00152840" w:rsidP="00152840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</w:pPr>
      <w:r w:rsidRPr="00152840"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  <w:t>7 мыслей-вирусов, из-за которых можно оказаться у психиатра</w:t>
      </w:r>
    </w:p>
    <w:p w:rsidR="00152840" w:rsidRPr="00152840" w:rsidRDefault="00152840" w:rsidP="00152840">
      <w:pPr>
        <w:spacing w:after="0" w:line="240" w:lineRule="auto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Arial" w:eastAsia="Times New Roman" w:hAnsi="Arial" w:cs="Arial"/>
          <w:color w:val="484848"/>
          <w:sz w:val="18"/>
          <w:szCs w:val="18"/>
          <w:bdr w:val="none" w:sz="0" w:space="0" w:color="auto" w:frame="1"/>
          <w:lang w:eastAsia="ru-RU"/>
        </w:rPr>
        <w:t>14.11.2017</w:t>
      </w:r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</w:t>
      </w:r>
      <w:r w:rsidRPr="00152840">
        <w:rPr>
          <w:rFonts w:ascii="Arial" w:eastAsia="Times New Roman" w:hAnsi="Arial" w:cs="Arial"/>
          <w:color w:val="484848"/>
          <w:sz w:val="18"/>
          <w:szCs w:val="18"/>
          <w:bdr w:val="none" w:sz="0" w:space="0" w:color="auto" w:frame="1"/>
          <w:lang w:eastAsia="ru-RU"/>
        </w:rPr>
        <w:t>9 483</w:t>
      </w:r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</w:t>
      </w:r>
      <w:hyperlink r:id="rId6" w:history="1">
        <w:r w:rsidRPr="00152840">
          <w:rPr>
            <w:rFonts w:ascii="Corbel" w:eastAsia="Times New Roman" w:hAnsi="Corbel" w:cs="Arial"/>
            <w:i/>
            <w:iCs/>
            <w:color w:val="46A5E0"/>
            <w:sz w:val="21"/>
            <w:szCs w:val="21"/>
            <w:u w:val="single"/>
            <w:bdr w:val="none" w:sz="0" w:space="0" w:color="auto" w:frame="1"/>
            <w:lang w:eastAsia="ru-RU"/>
          </w:rPr>
          <w:t>Полезно</w:t>
        </w:r>
      </w:hyperlink>
    </w:p>
    <w:p w:rsidR="00152840" w:rsidRPr="00152840" w:rsidRDefault="00152840" w:rsidP="00152840">
      <w:pPr>
        <w:spacing w:after="0" w:line="240" w:lineRule="auto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8AE824" wp14:editId="7EF86FE9">
            <wp:extent cx="3333750" cy="2381250"/>
            <wp:effectExtent l="0" t="0" r="0" b="0"/>
            <wp:docPr id="1" name="Рисунок 1" descr="7 мыслей-вирусов, из-за которых можно оказаться у психиа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мыслей-вирусов, из-за которых можно оказаться у психиат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840" w:rsidRPr="00152840" w:rsidRDefault="00152840" w:rsidP="0015284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284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52840" w:rsidRPr="00152840" w:rsidRDefault="00152840" w:rsidP="00152840">
      <w:pPr>
        <w:spacing w:after="0" w:line="240" w:lineRule="auto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</w:t>
      </w:r>
    </w:p>
    <w:p w:rsidR="00152840" w:rsidRPr="00152840" w:rsidRDefault="00152840" w:rsidP="00152840">
      <w:pPr>
        <w:spacing w:after="0" w:line="240" w:lineRule="auto"/>
        <w:textAlignment w:val="top"/>
        <w:rPr>
          <w:rFonts w:ascii="Corbel1" w:eastAsia="Times New Roman" w:hAnsi="Corbel1" w:cs="Times New Roman"/>
          <w:color w:val="161616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color w:val="161616"/>
          <w:sz w:val="24"/>
          <w:szCs w:val="24"/>
          <w:bdr w:val="none" w:sz="0" w:space="0" w:color="auto" w:frame="1"/>
          <w:lang w:eastAsia="ru-RU"/>
        </w:rPr>
        <w:t xml:space="preserve">Законы </w:t>
      </w:r>
      <w:proofErr w:type="spellStart"/>
      <w:r w:rsidRPr="00152840">
        <w:rPr>
          <w:rFonts w:ascii="Corbel1" w:eastAsia="Times New Roman" w:hAnsi="Corbel1" w:cs="Times New Roman"/>
          <w:color w:val="161616"/>
          <w:sz w:val="24"/>
          <w:szCs w:val="24"/>
          <w:bdr w:val="none" w:sz="0" w:space="0" w:color="auto" w:frame="1"/>
          <w:lang w:eastAsia="ru-RU"/>
        </w:rPr>
        <w:t>влияния</w:t>
      </w:r>
      <w:r w:rsidRPr="00152840">
        <w:rPr>
          <w:rFonts w:ascii="Corbel1" w:eastAsia="Times New Roman" w:hAnsi="Corbel1" w:cs="Times New Roman"/>
          <w:color w:val="161616"/>
          <w:sz w:val="24"/>
          <w:szCs w:val="24"/>
          <w:lang w:eastAsia="ru-RU"/>
        </w:rPr>
        <w:t>Сьюзан</w:t>
      </w:r>
      <w:proofErr w:type="spellEnd"/>
      <w:r w:rsidRPr="00152840">
        <w:rPr>
          <w:rFonts w:ascii="Corbel1" w:eastAsia="Times New Roman" w:hAnsi="Corbel1" w:cs="Times New Roman"/>
          <w:color w:val="161616"/>
          <w:sz w:val="24"/>
          <w:szCs w:val="24"/>
          <w:lang w:eastAsia="ru-RU"/>
        </w:rPr>
        <w:t xml:space="preserve"> </w:t>
      </w:r>
      <w:proofErr w:type="spellStart"/>
      <w:r w:rsidRPr="00152840">
        <w:rPr>
          <w:rFonts w:ascii="Corbel1" w:eastAsia="Times New Roman" w:hAnsi="Corbel1" w:cs="Times New Roman"/>
          <w:color w:val="161616"/>
          <w:sz w:val="24"/>
          <w:szCs w:val="24"/>
          <w:lang w:eastAsia="ru-RU"/>
        </w:rPr>
        <w:t>Вайншенк</w:t>
      </w:r>
      <w:proofErr w:type="spellEnd"/>
    </w:p>
    <w:p w:rsidR="00152840" w:rsidRPr="00152840" w:rsidRDefault="00152840" w:rsidP="00152840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В той или иной степени психологический иммунитет есть у всех. Иначе мы бы поголовно оказывались в кабинете психиатра. Однако сила иммунитета у людей различается. Кто-то спокойно выходит из дома, не думая о плохом, а кто-то боится шагу ступить, выискивает у себя несуществующие болезни и принимает на свой счет неодобрительные взгляды прохожих. Расскажем о семи мыслях, которые расшатывают наш психологический иммунитет.</w:t>
      </w:r>
    </w:p>
    <w:p w:rsidR="00152840" w:rsidRPr="00152840" w:rsidRDefault="00152840" w:rsidP="00152840">
      <w:pPr>
        <w:numPr>
          <w:ilvl w:val="0"/>
          <w:numId w:val="1"/>
        </w:numPr>
        <w:spacing w:after="0" w:line="324" w:lineRule="atLeast"/>
        <w:ind w:left="593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Вирус </w:t>
      </w:r>
      <w:proofErr w:type="spellStart"/>
      <w:r w:rsidRPr="00152840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перфекционизма</w:t>
      </w:r>
      <w:proofErr w:type="spellEnd"/>
    </w:p>
    <w:p w:rsidR="00152840" w:rsidRPr="00152840" w:rsidRDefault="00152840" w:rsidP="00152840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Периодически внутренний голос напоминает, что вы: могли бы вставать пораньше, успевать за день больше, чаще появляться в спортзале, меньше налегать на сладкое во время просмотра сериалов и прочее, прочее. Этот цензор недоволен тем, как вы выглядите, что говорите на совещаниях, как ведете машину и воспитываете детей. Не надейтесь, что в один прекрасный день голос замолчит. Даже если вы станете идеалом, появятся новые дела и новые требования. Сознание, зараженное </w:t>
      </w:r>
      <w:r w:rsidRPr="00152840">
        <w:rPr>
          <w:rFonts w:ascii="Corbel1" w:eastAsia="Times New Roman" w:hAnsi="Corbel1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вирусом </w:t>
      </w:r>
      <w:proofErr w:type="spellStart"/>
      <w:r w:rsidRPr="00152840">
        <w:rPr>
          <w:rFonts w:ascii="Corbel1" w:eastAsia="Times New Roman" w:hAnsi="Corbel1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перфекционизма</w:t>
      </w:r>
      <w:proofErr w:type="spellEnd"/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, заставит вас вечно искать недостатки в себе и в других. Кроме того, вирус склонен обесценивать любые ваши достижения. Вы скинули 40 кг? Вирус злорадно скажет: «Ты все равно толстая корова».</w:t>
      </w:r>
    </w:p>
    <w:p w:rsidR="00152840" w:rsidRPr="00152840" w:rsidRDefault="00152840" w:rsidP="00152840">
      <w:pPr>
        <w:numPr>
          <w:ilvl w:val="0"/>
          <w:numId w:val="2"/>
        </w:numPr>
        <w:spacing w:after="0" w:line="324" w:lineRule="atLeast"/>
        <w:ind w:left="593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Вирус надвигающейся катастрофы</w:t>
      </w:r>
    </w:p>
    <w:p w:rsidR="00152840" w:rsidRPr="00152840" w:rsidRDefault="00152840" w:rsidP="00152840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Когда происходит мелкая неприятность, ваше сознание тут же принимается рисовать картины ужасных последствий, раздувая проблему до размеров слона. К примеру, вы задели машину на парковке. Повреждения совсем незначительны: мелкая царапина, которую сложно заметить. Вы уезжаете с парковки, но всю дорогу мучаетесь мыслью, что вас мог кто-то заметить и рассказать владельцу машины о происшествии. Возможно, тот уже звонит в полицию или собирается прийти к вам с разборками. «Надо было оставить записку под дворником, извиниться и компенсировать ущерб», - думаете вы. Мысли не </w:t>
      </w:r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lastRenderedPageBreak/>
        <w:t>дают вам покоя весь день. Именно вирус </w:t>
      </w:r>
      <w:r w:rsidRPr="00152840">
        <w:rPr>
          <w:rFonts w:ascii="Corbel1" w:eastAsia="Times New Roman" w:hAnsi="Corbel1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надвигающейся катастрофы</w:t>
      </w:r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порождает фобии вроде боязни замкнутого пространства или падения кабины лифта.</w:t>
      </w:r>
    </w:p>
    <w:p w:rsidR="00152840" w:rsidRPr="00152840" w:rsidRDefault="00152840" w:rsidP="00152840">
      <w:pPr>
        <w:numPr>
          <w:ilvl w:val="0"/>
          <w:numId w:val="3"/>
        </w:numPr>
        <w:spacing w:after="0" w:line="324" w:lineRule="atLeast"/>
        <w:ind w:left="593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Вирус «А что, если…»</w:t>
      </w:r>
    </w:p>
    <w:p w:rsidR="00152840" w:rsidRPr="00152840" w:rsidRDefault="00152840" w:rsidP="00152840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proofErr w:type="gramStart"/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По симптомам похож на вирус приближающейся катастрофы, с той лишь разницей, что для вируса «А что, если…» не нужна событийная подоплека.</w:t>
      </w:r>
      <w:proofErr w:type="gramEnd"/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 Он сам придумывает, что с вами случится, заставляет вас проводить в уме странные аналогии: если самолеты разбиваются, то и ваш непременно разобьется. Люди заболевают раком, значит и вы обречены. Странность в том, что эта цепочка умозаключений работает только в негативном ключе. Никто не празднует заранее выигрыш в лотерею, говоря: «Завтра я проснусь миллионером». Но тревожиться о проблеме до ее наступления почему-то считается нормальным.</w:t>
      </w:r>
    </w:p>
    <w:p w:rsidR="00152840" w:rsidRPr="00152840" w:rsidRDefault="00152840" w:rsidP="00152840">
      <w:pPr>
        <w:numPr>
          <w:ilvl w:val="0"/>
          <w:numId w:val="4"/>
        </w:numPr>
        <w:spacing w:after="0" w:line="324" w:lineRule="atLeast"/>
        <w:ind w:left="593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proofErr w:type="spellStart"/>
      <w:r w:rsidRPr="00152840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Суевирус</w:t>
      </w:r>
      <w:proofErr w:type="spellEnd"/>
    </w:p>
    <w:p w:rsidR="00152840" w:rsidRPr="00152840" w:rsidRDefault="00152840" w:rsidP="00152840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Признак того, что в ваш мозг проник </w:t>
      </w:r>
      <w:proofErr w:type="spellStart"/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суевирус</w:t>
      </w:r>
      <w:proofErr w:type="spellEnd"/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 – привычка связывать между собой события, которые не имеют ничего общего. </w:t>
      </w:r>
      <w:proofErr w:type="gramStart"/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Например, вы надеваете «счастливую» рубашку, чтобы сдать экзамен, скрещиваете пальцы, ожидая собеседования, стараетесь не наступать на трещины в асфальте, чтобы день сложился удачно, и т.д.</w:t>
      </w:r>
      <w:proofErr w:type="gramEnd"/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 Вирус кажется безобидным до тех пор, пока не заставит вас нервничать из-за того, что вы не смогли соблюсти «ритуал». Стоит отступить от привычки, как вас настигают самые мрачные предчувствия.</w:t>
      </w:r>
    </w:p>
    <w:p w:rsidR="00152840" w:rsidRPr="00152840" w:rsidRDefault="00152840" w:rsidP="00152840">
      <w:pPr>
        <w:numPr>
          <w:ilvl w:val="0"/>
          <w:numId w:val="5"/>
        </w:numPr>
        <w:spacing w:after="0" w:line="324" w:lineRule="atLeast"/>
        <w:ind w:left="593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Вирус чтения мыслей</w:t>
      </w:r>
    </w:p>
    <w:p w:rsidR="00152840" w:rsidRPr="00152840" w:rsidRDefault="00152840" w:rsidP="00152840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Сосед не ответил на ваше приветствие? Скорее всего, он считает вас </w:t>
      </w:r>
      <w:proofErr w:type="gramStart"/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клушей</w:t>
      </w:r>
      <w:proofErr w:type="gramEnd"/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 и не хочет общаться. Группа коллег громко засмеялась? Они точно обсуждают ваш провал на вечеринке, когда вы принесли подгоревший пирог! Вирус чтения мыслей делает вас категоричным, внушая, что все вокруг думают о вас плохо. Почему он опасен? Поддавшись вирусу, вы не подойдете в баре к симпатичному незнакомцу, и, возможно, упустите самую важную встречу в своей жизни. Вы не решитесь просить босса передать вам интересный проект, ведь наверняка тот считает вас пустым местом.</w:t>
      </w:r>
    </w:p>
    <w:p w:rsidR="00152840" w:rsidRPr="00152840" w:rsidRDefault="00152840" w:rsidP="00152840">
      <w:pPr>
        <w:numPr>
          <w:ilvl w:val="0"/>
          <w:numId w:val="6"/>
        </w:numPr>
        <w:spacing w:after="0" w:line="324" w:lineRule="atLeast"/>
        <w:ind w:left="593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Вирус преувеличения</w:t>
      </w:r>
    </w:p>
    <w:p w:rsidR="00152840" w:rsidRPr="00152840" w:rsidRDefault="00152840" w:rsidP="00152840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Мнительные люди склонны больше верить негативным отзывам, а не позитивным. Даже если в течение дня они услышат десяток комплиментов, хорошее настроение перечеркнет одно-единственное ядовитое высказывание. Вы относитесь к числу этих людей, если после совещания помните не похвалу в свой адрес (причем, высказанную многократно!), а «мотивирующее» замечание босса, что вы могли бы перестать опаздывать на планерки. Теперь кто бы что ни сказал, вы уверены: начальник считает вас плохим сотрудником.</w:t>
      </w:r>
    </w:p>
    <w:p w:rsidR="00152840" w:rsidRPr="00152840" w:rsidRDefault="00152840" w:rsidP="00152840">
      <w:pPr>
        <w:numPr>
          <w:ilvl w:val="0"/>
          <w:numId w:val="7"/>
        </w:numPr>
        <w:spacing w:after="0" w:line="324" w:lineRule="atLeast"/>
        <w:ind w:left="593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Вирус обобщения</w:t>
      </w:r>
    </w:p>
    <w:p w:rsidR="00152840" w:rsidRPr="00152840" w:rsidRDefault="00152840" w:rsidP="00152840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«Все блондинки – глупые», «женщины за рулем – обезьяны с гранатой», «все мужики – предатели», «выиграть в лотерею невозможно», «меня все бросают». Замечали за собой подобные высказывания? Значит, вирус обобщения плотно засел в вашей голове. Он опасен тем, что сделав раз и навсегда далеко идущие выводы о каком-то человеке или событии, вы упускаете уникальные возможности, которые преподносит жизнь. А вдруг </w:t>
      </w:r>
      <w:r w:rsidRPr="00152840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lastRenderedPageBreak/>
        <w:t>именно этот партнер не кинет вас на деньги? А эта блондинка (преподаватель с ученой степенью) – ваша будущая жен</w:t>
      </w:r>
    </w:p>
    <w:p w:rsidR="00914F9C" w:rsidRDefault="00914F9C"/>
    <w:sectPr w:rsidR="0091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7E2"/>
    <w:multiLevelType w:val="multilevel"/>
    <w:tmpl w:val="E8A839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01028"/>
    <w:multiLevelType w:val="multilevel"/>
    <w:tmpl w:val="0EA4F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439A8"/>
    <w:multiLevelType w:val="multilevel"/>
    <w:tmpl w:val="3D3C7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F00EA1"/>
    <w:multiLevelType w:val="multilevel"/>
    <w:tmpl w:val="E8E89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F54991"/>
    <w:multiLevelType w:val="multilevel"/>
    <w:tmpl w:val="F998DB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D601E"/>
    <w:multiLevelType w:val="multilevel"/>
    <w:tmpl w:val="569AA3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BB4455"/>
    <w:multiLevelType w:val="multilevel"/>
    <w:tmpl w:val="48FEB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9E"/>
    <w:rsid w:val="00152840"/>
    <w:rsid w:val="007A0C9E"/>
    <w:rsid w:val="007A13BD"/>
    <w:rsid w:val="0091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45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07977">
              <w:marLeft w:val="56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ikratko.ru/articl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2017-11-28T09:52:00Z</dcterms:created>
  <dcterms:modified xsi:type="dcterms:W3CDTF">2017-12-04T07:47:00Z</dcterms:modified>
</cp:coreProperties>
</file>