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62" w:rsidRPr="00436462" w:rsidRDefault="00436462" w:rsidP="00436462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</w:pPr>
      <w:r w:rsidRPr="00436462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>10 цитат знаменитого психолога Эрика Берна о том, как программируется наш мозг</w:t>
      </w:r>
    </w:p>
    <w:p w:rsidR="00436462" w:rsidRPr="00436462" w:rsidRDefault="00436462" w:rsidP="00436462">
      <w:pPr>
        <w:spacing w:after="0" w:line="240" w:lineRule="auto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Arial" w:eastAsia="Times New Roman" w:hAnsi="Arial" w:cs="Arial"/>
          <w:color w:val="484848"/>
          <w:sz w:val="20"/>
          <w:szCs w:val="20"/>
          <w:bdr w:val="none" w:sz="0" w:space="0" w:color="auto" w:frame="1"/>
          <w:lang w:eastAsia="ru-RU"/>
        </w:rPr>
        <w:t>03.11.2017</w:t>
      </w: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</w:t>
      </w:r>
      <w:hyperlink r:id="rId6" w:history="1">
        <w:r w:rsidRPr="00436462">
          <w:rPr>
            <w:rFonts w:ascii="Corbel" w:eastAsia="Times New Roman" w:hAnsi="Corbel" w:cs="Arial"/>
            <w:i/>
            <w:iCs/>
            <w:color w:val="46A5E0"/>
            <w:sz w:val="23"/>
            <w:szCs w:val="23"/>
            <w:u w:val="single"/>
            <w:bdr w:val="none" w:sz="0" w:space="0" w:color="auto" w:frame="1"/>
            <w:lang w:eastAsia="ru-RU"/>
          </w:rPr>
          <w:t>Великие мысли</w:t>
        </w:r>
      </w:hyperlink>
    </w:p>
    <w:p w:rsidR="00436462" w:rsidRPr="00436462" w:rsidRDefault="00436462" w:rsidP="00436462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Эрик Берн — автор знаменитой концепции сценарного программирования и теории игр. В их основе лежит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трансактный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анализ, который сейчас изучают во всем мире. Берн уверен, что жизнь каждого человека программируется до пятилетнего возраста, и все мы потом живем по этому сценарию. В нашем материале подборка цитат этого выдающегося психолога о том, как программируется наш мозг.</w:t>
      </w:r>
    </w:p>
    <w:p w:rsidR="00436462" w:rsidRPr="00436462" w:rsidRDefault="00436462" w:rsidP="00436462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Сценарий — это постепенно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развертывающийся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жизненныи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план,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которыи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формируется еще в раннем детстве в основном под влиянием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родителеи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̆. Этот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психологическии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импульс с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большои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силои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̆ толкает человека вперед, навстречу его судьбе, и очень часто независимо от его сопротивления или свободного выбора.</w:t>
      </w:r>
    </w:p>
    <w:p w:rsidR="00436462" w:rsidRPr="00436462" w:rsidRDefault="00436462" w:rsidP="00436462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В первые два года поведение и мысли ребенка программируются в основном матерью. Эта программа и формирует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первоначальныи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̆ каркас его сценария, «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первичныи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̆ протокол» относительно того, кем ему быть, то есть быть ли ему «молотом» или «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наковальнеи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̆».</w:t>
      </w:r>
    </w:p>
    <w:p w:rsidR="00436462" w:rsidRPr="00436462" w:rsidRDefault="00436462" w:rsidP="00436462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Когда ребенку исполняется шесть лет, его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жизненныи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план уже готов. Это хорошо знали священники и учителя средневековья, говорившие: «Оставьте мне дитя до шести лет, а потом берите обратно».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Хорошии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дошкольныи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̆ воспитатель может даже предвидеть, какая жизнь ожидает ребенка, будет ли он счастливым или несчастным, станет ли победителем или будет неудачником.</w:t>
      </w:r>
    </w:p>
    <w:p w:rsidR="00436462" w:rsidRPr="00436462" w:rsidRDefault="00436462" w:rsidP="00436462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План на будущее составляется в основном по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семейным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инструкциям. Некоторые из самых важных моментов можно обнаружить довольно быстро, уже в первом разговоре, когда психотерапе</w:t>
      </w:r>
      <w:proofErr w:type="gram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вт спр</w:t>
      </w:r>
      <w:proofErr w:type="gram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ашивает: «Что родители говорили вам о жизни, когда вы были маленьким?»</w:t>
      </w:r>
    </w:p>
    <w:p w:rsidR="00436462" w:rsidRPr="00436462" w:rsidRDefault="00436462" w:rsidP="00436462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Из каждого указания, в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какои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бы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косвеннои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форме оно ни было сформулировано, ребенок старается извлечь его императивное ядро. Так он программирует </w:t>
      </w:r>
      <w:proofErr w:type="gram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свои</w:t>
      </w:r>
      <w:proofErr w:type="gram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жизненныи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план. Мы называем это программированием, поскольку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воздействие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указания обретает характер постоянства. Ребенок воспринимает желания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родителеи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как команду,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таковои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она может остаться на всю его жизнь, если в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неи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не случится какого-то драматического переворота или события. Только большие переживания, например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вой</w:t>
      </w:r>
      <w:proofErr w:type="gram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на</w:t>
      </w:r>
      <w:proofErr w:type="spellEnd"/>
      <w:proofErr w:type="gram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, или неодобренная </w:t>
      </w:r>
      <w:proofErr w:type="gram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родителями</w:t>
      </w:r>
      <w:proofErr w:type="gram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любовь могут дать ему мгновенное освобождение. Наблюдения показывают, что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жизненныи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опыт или психотерапия может также давать освобождение, но значительно медленнее. Смерть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родителеи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̆ не всегда снимает заклятие. Наоборот, в большинстве случаев она его делает крепче.</w:t>
      </w:r>
    </w:p>
    <w:p w:rsidR="00436462" w:rsidRPr="00436462" w:rsidRDefault="00436462" w:rsidP="00436462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Чаще всего детские решения, а не сознательное планирование в зрелом возрасте определяют судьбу человека. Что бы люди ни думали или ни говорили о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своеи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жизни, нередко создается впечатление, будто какое-то мощное влечение заставляет их куда-то стремиться, очень часто совсем не в соответствии с тем, что пишется в их автобиографиях или трудовых книжках. Те, кто хочет делать </w:t>
      </w: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lastRenderedPageBreak/>
        <w:t>деньги, теряют их, тогда как другие неудержимо богатеют. Те, кто заявляет, что ищет любви, пробуждают только ненависть даже у тех, кто их любит.</w:t>
      </w:r>
    </w:p>
    <w:p w:rsidR="00436462" w:rsidRPr="00436462" w:rsidRDefault="00436462" w:rsidP="00436462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В жизни человека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сценарныи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итог предрекается, предписывается родителями, однако он будет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недействительным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до тех пор, пока не будет принят ребенком. Конечно, принятие не сопровождается фанфарами и торжественным шествием, </w:t>
      </w:r>
      <w:proofErr w:type="gram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но</w:t>
      </w:r>
      <w:proofErr w:type="gram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тем не менее однажды ребенок может заявить об этом со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всеи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возможнои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откровенностью: </w:t>
      </w:r>
      <w:proofErr w:type="gram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«Когда я вырасту, я буду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такои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̆ же, как мамочка» (что соответствует:</w:t>
      </w:r>
      <w:proofErr w:type="gram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«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Выйду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замуж и </w:t>
      </w:r>
      <w:proofErr w:type="gram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нарожаю</w:t>
      </w:r>
      <w:proofErr w:type="gram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столько же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детеи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̆») или «Когда я стану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большои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̆, я буду как папа» (что может соответствовать: </w:t>
      </w:r>
      <w:proofErr w:type="gram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«Буду убит на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войне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.»).</w:t>
      </w:r>
      <w:proofErr w:type="gramEnd"/>
    </w:p>
    <w:p w:rsidR="00436462" w:rsidRPr="00436462" w:rsidRDefault="00436462" w:rsidP="00436462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Программирование в основном происходит в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негативнои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форме. Родители забивают головы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детеи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ограничениями. Но иногда дают и разрешения. Запреты затрудняют приспособление к обстоятельствам (они неадекватны), тогда как разрешения предоставляют свободу выбора. Разрешения не приводят ребенка к беде, если не сопровождаются принуждением. Истинное разрешение — это простое «можно», как, например, лицензия на рыбную ловлю. Мальчишку никто </w:t>
      </w:r>
      <w:proofErr w:type="gram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на заставляет</w:t>
      </w:r>
      <w:proofErr w:type="gram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ловить рыбу. Хочет он — ловит, хочет — </w:t>
      </w:r>
      <w:proofErr w:type="gram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нет и идет</w:t>
      </w:r>
      <w:proofErr w:type="gram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с удочками, когда ему нравится и когда позволяют обстоятельства.</w:t>
      </w:r>
    </w:p>
    <w:p w:rsidR="00436462" w:rsidRPr="00436462" w:rsidRDefault="00436462" w:rsidP="00436462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Разрешение не имеет ничего общего с воспитанием вседозволенностью.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Важнейшие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разрешения — это разрешения любить, изменяться, успешно справляться со своими задачами. Человека, обладающего подобным разрешением, видно сразу, так же как и того, кто связан всевозможными запретами. («Ему, конечно, разрешили думать», «Ей разрешили быть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красивои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̆», «Им разрешено радоваться».)</w:t>
      </w:r>
    </w:p>
    <w:p w:rsidR="00436462" w:rsidRPr="00436462" w:rsidRDefault="00436462" w:rsidP="00436462">
      <w:pPr>
        <w:numPr>
          <w:ilvl w:val="0"/>
          <w:numId w:val="1"/>
        </w:numPr>
        <w:spacing w:after="0" w:line="324" w:lineRule="atLeast"/>
        <w:ind w:left="312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Нужно еще раз подчеркнуть: быть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красивои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(так же как иметь успех) это вопрос не анатомии, а родительского разрешения. Анатомия, конечно, влияет на миловидность лица, однако лишь в ответ на улыбку отца или матери может расцвести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настоящеи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̆ </w:t>
      </w:r>
      <w:proofErr w:type="spellStart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красотои</w:t>
      </w:r>
      <w:proofErr w:type="spellEnd"/>
      <w:r w:rsidRPr="00436462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̆ лицо дочери. Если родители видели в своем сыне глупого, слабого и неуклюжего ребенка, а в дочери — уродливую и глупую девочку, то они такими и будут.</w:t>
      </w:r>
    </w:p>
    <w:p w:rsidR="00F9377F" w:rsidRDefault="00F9377F">
      <w:bookmarkStart w:id="0" w:name="_GoBack"/>
      <w:bookmarkEnd w:id="0"/>
    </w:p>
    <w:sectPr w:rsidR="00F9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30F7F"/>
    <w:multiLevelType w:val="multilevel"/>
    <w:tmpl w:val="5AF2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4B"/>
    <w:rsid w:val="00436462"/>
    <w:rsid w:val="00D5594B"/>
    <w:rsid w:val="00F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ikratko.ru/news/velikie-mys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2017-11-28T10:31:00Z</dcterms:created>
  <dcterms:modified xsi:type="dcterms:W3CDTF">2017-11-28T10:31:00Z</dcterms:modified>
</cp:coreProperties>
</file>